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A02F" w14:textId="4389D2B5" w:rsidR="00CF5368" w:rsidRDefault="00CF5368" w:rsidP="007C0763">
      <w:r>
        <w:t xml:space="preserve">- Обладает широким спектром действием (бактерицидное, спорицидное, </w:t>
      </w:r>
      <w:proofErr w:type="spellStart"/>
      <w:r>
        <w:t>фунгицидное</w:t>
      </w:r>
      <w:proofErr w:type="spellEnd"/>
      <w:r>
        <w:t xml:space="preserve"> и </w:t>
      </w:r>
      <w:proofErr w:type="spellStart"/>
      <w:r>
        <w:t>вирулицидное</w:t>
      </w:r>
      <w:proofErr w:type="spellEnd"/>
      <w:r>
        <w:t>);</w:t>
      </w:r>
    </w:p>
    <w:p w14:paraId="253529B6" w14:textId="5E9F5BB7" w:rsidR="00CF5368" w:rsidRDefault="00CF5368" w:rsidP="007C0763">
      <w:r>
        <w:t>- антимикробная активность в присутствии крови и гноя;</w:t>
      </w:r>
    </w:p>
    <w:p w14:paraId="228E5E2A" w14:textId="4244EE5D" w:rsidR="00CF5368" w:rsidRDefault="00CF5368" w:rsidP="007C0763">
      <w:r>
        <w:t>- долго сохраняет активность на поверхности кожи;</w:t>
      </w:r>
    </w:p>
    <w:p w14:paraId="69794D42" w14:textId="1807F967" w:rsidR="00CF5368" w:rsidRDefault="00CF5368" w:rsidP="007C0763">
      <w:r>
        <w:t xml:space="preserve">- </w:t>
      </w:r>
      <w:r w:rsidR="000E0E89">
        <w:t>подсушивает и ускоряет заживление ран.</w:t>
      </w:r>
    </w:p>
    <w:p w14:paraId="09271C85" w14:textId="77777777" w:rsidR="00CF5368" w:rsidRDefault="00CF5368" w:rsidP="007C0763"/>
    <w:p w14:paraId="72781CDF" w14:textId="18C985E7" w:rsidR="007C0763" w:rsidRDefault="007C0763" w:rsidP="007C0763">
      <w:r>
        <w:t>ИНСТРУКЦИЯ</w:t>
      </w:r>
      <w:r w:rsidR="00AB4CCB">
        <w:t xml:space="preserve"> </w:t>
      </w:r>
      <w:r>
        <w:t xml:space="preserve">по применению </w:t>
      </w:r>
      <w:proofErr w:type="spellStart"/>
      <w:r>
        <w:t>Раносепта</w:t>
      </w:r>
      <w:proofErr w:type="spellEnd"/>
      <w:r>
        <w:t xml:space="preserve"> для лечения ран, заболеваний кожи и копыт у</w:t>
      </w:r>
      <w:r w:rsidR="00BD28DA">
        <w:t xml:space="preserve"> </w:t>
      </w:r>
      <w:r>
        <w:t>животных</w:t>
      </w:r>
    </w:p>
    <w:p w14:paraId="4F666F62" w14:textId="77777777" w:rsidR="007C0763" w:rsidRDefault="007C0763" w:rsidP="007C0763">
      <w:r>
        <w:t>(Организация-разработка: ООО Фирма «</w:t>
      </w:r>
      <w:proofErr w:type="spellStart"/>
      <w:r>
        <w:t>БиоХимФарм</w:t>
      </w:r>
      <w:proofErr w:type="spellEnd"/>
      <w:r>
        <w:t>» г. Радужный, Владимирская обл.)</w:t>
      </w:r>
    </w:p>
    <w:p w14:paraId="27CBDDDE" w14:textId="77777777" w:rsidR="007C0763" w:rsidRDefault="007C0763" w:rsidP="007C0763"/>
    <w:p w14:paraId="530B4A44" w14:textId="77777777" w:rsidR="007C0763" w:rsidRDefault="007C0763" w:rsidP="007C0763">
      <w:r>
        <w:t>I. Общие сведения</w:t>
      </w:r>
    </w:p>
    <w:p w14:paraId="732CEA84" w14:textId="77777777" w:rsidR="007C0763" w:rsidRDefault="007C0763" w:rsidP="007C0763"/>
    <w:p w14:paraId="1D2DC5AA" w14:textId="77777777" w:rsidR="007C0763" w:rsidRDefault="007C0763" w:rsidP="007C0763">
      <w:r>
        <w:t xml:space="preserve">1. Торговое наименование лекарственного препарата: </w:t>
      </w:r>
      <w:proofErr w:type="spellStart"/>
      <w:r>
        <w:t>Раносепт</w:t>
      </w:r>
      <w:proofErr w:type="spellEnd"/>
      <w:r>
        <w:t xml:space="preserve"> (</w:t>
      </w:r>
      <w:proofErr w:type="spellStart"/>
      <w:r>
        <w:t>Ranosept</w:t>
      </w:r>
      <w:proofErr w:type="spellEnd"/>
      <w:r>
        <w:t>).</w:t>
      </w:r>
    </w:p>
    <w:p w14:paraId="0004BA0B" w14:textId="77777777" w:rsidR="007C0763" w:rsidRDefault="007C0763" w:rsidP="007C0763"/>
    <w:p w14:paraId="5061DCB6" w14:textId="77777777" w:rsidR="007C0763" w:rsidRDefault="007C0763" w:rsidP="007C0763">
      <w:r>
        <w:t xml:space="preserve">Международное непатентованное наименование: хлортетрациклина гидрохлорид, </w:t>
      </w:r>
      <w:proofErr w:type="spellStart"/>
      <w:r>
        <w:t>генцианвиолет</w:t>
      </w:r>
      <w:proofErr w:type="spellEnd"/>
      <w:r>
        <w:t>.</w:t>
      </w:r>
    </w:p>
    <w:p w14:paraId="555D0C1B" w14:textId="77777777" w:rsidR="007C0763" w:rsidRDefault="007C0763" w:rsidP="007C0763"/>
    <w:p w14:paraId="6DA65547" w14:textId="77777777" w:rsidR="007C0763" w:rsidRDefault="007C0763" w:rsidP="007C0763">
      <w:r>
        <w:t>2. Лекарственная форма: раствор для наружного применения в аэрозольной упаковке.</w:t>
      </w:r>
    </w:p>
    <w:p w14:paraId="21226D18" w14:textId="77777777" w:rsidR="007C0763" w:rsidRDefault="007C0763" w:rsidP="007C0763"/>
    <w:p w14:paraId="40C00590" w14:textId="2764A258" w:rsidR="007C0763" w:rsidRDefault="00526186" w:rsidP="007C0763">
      <w:r>
        <w:t xml:space="preserve">  </w:t>
      </w:r>
      <w:proofErr w:type="spellStart"/>
      <w:r w:rsidR="007C0763">
        <w:t>Раносепт</w:t>
      </w:r>
      <w:proofErr w:type="spellEnd"/>
      <w:r w:rsidR="007C0763">
        <w:t xml:space="preserve"> в качестве действующих веществ в 1 мл содержит хлортетрациклина гидрохлорид — 17 мг, </w:t>
      </w:r>
      <w:proofErr w:type="spellStart"/>
      <w:r w:rsidR="007C0763">
        <w:t>генцианвиолет</w:t>
      </w:r>
      <w:proofErr w:type="spellEnd"/>
      <w:r w:rsidR="007C0763">
        <w:t xml:space="preserve"> — 4 мг и вспомогательные вещества. По внешнему виду препарат представляет собой раствор фиолетового цвета.</w:t>
      </w:r>
    </w:p>
    <w:p w14:paraId="21A248F8" w14:textId="77777777" w:rsidR="007C0763" w:rsidRDefault="007C0763" w:rsidP="007C0763"/>
    <w:p w14:paraId="69D61BE5" w14:textId="77777777" w:rsidR="007C0763" w:rsidRDefault="007C0763" w:rsidP="007C0763">
      <w:r>
        <w:t>3. Препарат выпускают расфасованным по 100 мл, 170 мл и 350 мл в аэрозольных баллонах с распылительными головками.</w:t>
      </w:r>
    </w:p>
    <w:p w14:paraId="55F91D2C" w14:textId="77777777" w:rsidR="007C0763" w:rsidRDefault="007C0763" w:rsidP="007C0763"/>
    <w:p w14:paraId="50E0F9EC" w14:textId="77777777" w:rsidR="007C0763" w:rsidRDefault="007C0763" w:rsidP="007C0763">
      <w:r>
        <w:t>4. Хранят лекарственный препарат в закрытой упаковке производителя в сухом, защищенном от прямых солнечных лучей месте, вдали от нагревательных приборов и источников возгорания отдельно от продуктов питания и кормов, при температуре от 5°С до 25°С.</w:t>
      </w:r>
    </w:p>
    <w:p w14:paraId="61E0C3E0" w14:textId="77777777" w:rsidR="007C0763" w:rsidRDefault="007C0763" w:rsidP="007C0763"/>
    <w:p w14:paraId="06C74CDC" w14:textId="77777777" w:rsidR="007C0763" w:rsidRDefault="007C0763" w:rsidP="007C0763">
      <w:r>
        <w:t>Срок годности лекарственного препарата при соблюдении условий хранения — 2 года с даты производства. Запрещается использование препарата после окончания срока его годности.</w:t>
      </w:r>
    </w:p>
    <w:p w14:paraId="26DC374A" w14:textId="77777777" w:rsidR="007C0763" w:rsidRDefault="007C0763" w:rsidP="007C0763"/>
    <w:p w14:paraId="6941E188" w14:textId="77777777" w:rsidR="007C0763" w:rsidRDefault="007C0763" w:rsidP="007C0763">
      <w:r>
        <w:t xml:space="preserve">5. </w:t>
      </w:r>
      <w:proofErr w:type="spellStart"/>
      <w:r>
        <w:t>Раносепт</w:t>
      </w:r>
      <w:proofErr w:type="spellEnd"/>
      <w:r>
        <w:t xml:space="preserve"> следует хранить в недоступном для детей месте.</w:t>
      </w:r>
    </w:p>
    <w:p w14:paraId="1F75FB78" w14:textId="77777777" w:rsidR="007C0763" w:rsidRDefault="007C0763" w:rsidP="007C0763"/>
    <w:p w14:paraId="3B2AC58D" w14:textId="18FC7644" w:rsidR="007C0763" w:rsidRDefault="007C0763" w:rsidP="007C0763">
      <w:r>
        <w:lastRenderedPageBreak/>
        <w:t>6. Неиспользованный лекарственный препарат утилизируют в соответствии с требованиями законодательства.</w:t>
      </w:r>
    </w:p>
    <w:p w14:paraId="72E97FFF" w14:textId="77777777" w:rsidR="007C0763" w:rsidRDefault="007C0763" w:rsidP="007C0763"/>
    <w:p w14:paraId="02E0484F" w14:textId="77777777" w:rsidR="007C0763" w:rsidRDefault="007C0763" w:rsidP="007C0763">
      <w:r>
        <w:t>II. Фармакологические свойства</w:t>
      </w:r>
    </w:p>
    <w:p w14:paraId="7142BD1D" w14:textId="77777777" w:rsidR="007C0763" w:rsidRDefault="007C0763" w:rsidP="007C0763"/>
    <w:p w14:paraId="760A1AA1" w14:textId="2851C720" w:rsidR="007C0763" w:rsidRDefault="007C0763" w:rsidP="007C0763">
      <w:r>
        <w:t xml:space="preserve">7. </w:t>
      </w:r>
      <w:proofErr w:type="spellStart"/>
      <w:r>
        <w:t>Раносепт</w:t>
      </w:r>
      <w:proofErr w:type="spellEnd"/>
      <w:r>
        <w:t xml:space="preserve"> относится к группе комбинированных антибактериальных препаратов для наружного применения. Обладает выраженными антибактериальными свойствами. Входящий в его состав хлортетрациклина</w:t>
      </w:r>
      <w:r w:rsidR="00BD28DA">
        <w:t xml:space="preserve"> </w:t>
      </w:r>
      <w:r>
        <w:t xml:space="preserve">гидрохлорид активен в отношении многих грамположительных и грамотрицательных микроорганизмов, в том числе Streptococcus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Haemophilus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Klebsiella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.,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spp</w:t>
      </w:r>
      <w:proofErr w:type="spellEnd"/>
      <w:r>
        <w:t>., а также риккетсий.</w:t>
      </w:r>
    </w:p>
    <w:p w14:paraId="04D4B2D8" w14:textId="0D10A3E2" w:rsidR="007C0763" w:rsidRDefault="00BD28DA" w:rsidP="007C0763">
      <w:r>
        <w:t xml:space="preserve">  </w:t>
      </w:r>
      <w:r w:rsidR="007C0763">
        <w:t xml:space="preserve">Механизм антибактериального действия </w:t>
      </w:r>
      <w:proofErr w:type="spellStart"/>
      <w:r w:rsidR="007C0763">
        <w:t>хлортетрадиклина</w:t>
      </w:r>
      <w:proofErr w:type="spellEnd"/>
      <w:r w:rsidR="007C0763">
        <w:t xml:space="preserve"> гидрохлорида основан на подавлении белкового синтеза микробной клетки (блокада функции рибосом) и блокаде синтеза РНК.</w:t>
      </w:r>
    </w:p>
    <w:p w14:paraId="4DECE8A7" w14:textId="329BE21B" w:rsidR="007C0763" w:rsidRDefault="00BD28DA" w:rsidP="007C0763">
      <w:r>
        <w:t xml:space="preserve">   </w:t>
      </w:r>
      <w:proofErr w:type="spellStart"/>
      <w:r w:rsidR="007C0763">
        <w:t>Генцианвиолет</w:t>
      </w:r>
      <w:proofErr w:type="spellEnd"/>
      <w:r w:rsidR="007C0763">
        <w:t xml:space="preserve"> является антисептиком со слабым противомикробным и противогрибковым действием, который активен против некоторых грамотрицательных бактерий (</w:t>
      </w:r>
      <w:proofErr w:type="spellStart"/>
      <w:r w:rsidR="007C0763">
        <w:t>Staphylococcus</w:t>
      </w:r>
      <w:proofErr w:type="spellEnd"/>
      <w:r w:rsidR="007C0763">
        <w:t xml:space="preserve"> </w:t>
      </w:r>
      <w:proofErr w:type="spellStart"/>
      <w:r w:rsidR="007C0763">
        <w:t>spp</w:t>
      </w:r>
      <w:proofErr w:type="spellEnd"/>
      <w:r w:rsidR="007C0763">
        <w:t>.), а также патогенных дрожжей (</w:t>
      </w:r>
      <w:proofErr w:type="spellStart"/>
      <w:r w:rsidR="007C0763">
        <w:t>Candida</w:t>
      </w:r>
      <w:proofErr w:type="spellEnd"/>
      <w:r w:rsidR="007C0763">
        <w:t xml:space="preserve"> </w:t>
      </w:r>
      <w:proofErr w:type="spellStart"/>
      <w:r w:rsidR="007C0763">
        <w:t>spp</w:t>
      </w:r>
      <w:proofErr w:type="spellEnd"/>
      <w:r w:rsidR="007C0763">
        <w:t xml:space="preserve">.). </w:t>
      </w:r>
      <w:proofErr w:type="spellStart"/>
      <w:r w:rsidR="007C0763">
        <w:t>Генцианвиолет</w:t>
      </w:r>
      <w:proofErr w:type="spellEnd"/>
      <w:r w:rsidR="007C0763">
        <w:t xml:space="preserve"> действует антимикробно и вяжуще. На тканях (ранах) длительно сохраняет свою активность, оказывает подсушивающее действие, ускоряет рост грануляций.</w:t>
      </w:r>
    </w:p>
    <w:p w14:paraId="14A6206B" w14:textId="607A2C83" w:rsidR="007C0763" w:rsidRDefault="00BD28DA" w:rsidP="007C0763">
      <w:r>
        <w:t xml:space="preserve">  </w:t>
      </w:r>
      <w:proofErr w:type="spellStart"/>
      <w:r w:rsidR="007C0763">
        <w:t>Раносепт</w:t>
      </w:r>
      <w:proofErr w:type="spellEnd"/>
      <w:r w:rsidR="007C0763">
        <w:t xml:space="preserve"> по степени воздействия на организм относится к малоопасным веществам (4 класс опасности по ГОСТ 12.1.007-76).</w:t>
      </w:r>
    </w:p>
    <w:p w14:paraId="2405C03E" w14:textId="11ADE4F1" w:rsidR="007C0763" w:rsidRDefault="007C0763" w:rsidP="007C0763"/>
    <w:p w14:paraId="0BACD2FC" w14:textId="77777777" w:rsidR="007C0763" w:rsidRDefault="007C0763" w:rsidP="007C0763">
      <w:r>
        <w:t>III. Порядок применения</w:t>
      </w:r>
    </w:p>
    <w:p w14:paraId="0026B377" w14:textId="77777777" w:rsidR="007C0763" w:rsidRDefault="007C0763" w:rsidP="007C0763"/>
    <w:p w14:paraId="67BF8C42" w14:textId="77777777" w:rsidR="007C0763" w:rsidRDefault="007C0763" w:rsidP="007C0763">
      <w:r>
        <w:t xml:space="preserve">8. </w:t>
      </w:r>
      <w:proofErr w:type="spellStart"/>
      <w:r>
        <w:t>Раносепт</w:t>
      </w:r>
      <w:proofErr w:type="spellEnd"/>
      <w:r>
        <w:t xml:space="preserve"> применяют </w:t>
      </w:r>
      <w:proofErr w:type="spellStart"/>
      <w:r>
        <w:t>местно</w:t>
      </w:r>
      <w:proofErr w:type="spellEnd"/>
      <w:r>
        <w:t xml:space="preserve"> всем видам сельскохозяйственных животных (крупному рогатому скоту, верблюдам, овцам, козам, свиньям, лошадям и прочим непарнокопытным, северным оленям, кроликам, пушным зверям), собакам и кошкам для лечения ран хирургического и травматического происхождения, ссадин, царапин, поражений кожи и копыт при некробактериозе.</w:t>
      </w:r>
    </w:p>
    <w:p w14:paraId="3A74AA60" w14:textId="77777777" w:rsidR="007C0763" w:rsidRDefault="007C0763" w:rsidP="007C0763"/>
    <w:p w14:paraId="28B90A68" w14:textId="77777777" w:rsidR="007C0763" w:rsidRDefault="007C0763" w:rsidP="007C0763">
      <w:r>
        <w:t xml:space="preserve">9. Противопоказанием к применению </w:t>
      </w:r>
      <w:proofErr w:type="spellStart"/>
      <w:r>
        <w:t>Раносепта</w:t>
      </w:r>
      <w:proofErr w:type="spellEnd"/>
      <w:r>
        <w:t xml:space="preserve"> является повышенная индивидуальная чувствительность животного к компонентам препарата.</w:t>
      </w:r>
    </w:p>
    <w:p w14:paraId="5DD0EFFA" w14:textId="77777777" w:rsidR="007C0763" w:rsidRDefault="007C0763" w:rsidP="007C0763"/>
    <w:p w14:paraId="301F0CCF" w14:textId="5734B210" w:rsidR="007C0763" w:rsidRDefault="007C0763" w:rsidP="007C0763">
      <w:r>
        <w:t>10. Обработку животных проводят на открытом воздухе или в хорошо проветриваемом помещении. При лечении поражений в области головы следует предотвращать попадание препарата в глаза.</w:t>
      </w:r>
    </w:p>
    <w:p w14:paraId="2160EDD4" w14:textId="6ECA70CD" w:rsidR="007C0763" w:rsidRDefault="00BD28DA" w:rsidP="007C0763">
      <w:r>
        <w:t xml:space="preserve">   </w:t>
      </w:r>
      <w:r w:rsidR="007C0763">
        <w:t xml:space="preserve">Перед применением препарата с обрабатываемой поверхности следует удалить загрязнения, </w:t>
      </w:r>
      <w:proofErr w:type="spellStart"/>
      <w:r w:rsidR="007C0763">
        <w:t>некротизированные</w:t>
      </w:r>
      <w:proofErr w:type="spellEnd"/>
      <w:r w:rsidR="007C0763">
        <w:t xml:space="preserve"> ткани, гной и раневой экссудат</w:t>
      </w:r>
      <w:r>
        <w:t>.</w:t>
      </w:r>
    </w:p>
    <w:p w14:paraId="2FC4EB6C" w14:textId="187BF2B6" w:rsidR="007C0763" w:rsidRDefault="00BD28DA" w:rsidP="007C0763">
      <w:r>
        <w:t xml:space="preserve">   </w:t>
      </w:r>
      <w:r w:rsidR="007C0763">
        <w:t xml:space="preserve">Перед употреблением препарат необходимо хорошо взболтать, удерживая баллон в вертикальном положении распылительной головкой вверх и резко встряхивая до отделения </w:t>
      </w:r>
      <w:r w:rsidR="007C0763">
        <w:lastRenderedPageBreak/>
        <w:t>металлического шарика, находящегося внутри баллона (характерный стук) и далее в течение 5-10 сек.</w:t>
      </w:r>
    </w:p>
    <w:p w14:paraId="308865FA" w14:textId="52813734" w:rsidR="007C0763" w:rsidRDefault="00BD28DA" w:rsidP="007C0763">
      <w:r>
        <w:t xml:space="preserve">   </w:t>
      </w:r>
      <w:proofErr w:type="spellStart"/>
      <w:r w:rsidR="007C0763">
        <w:t>Раносепт</w:t>
      </w:r>
      <w:proofErr w:type="spellEnd"/>
      <w:r w:rsidR="007C0763">
        <w:t xml:space="preserve"> распыляют в течение 1-2 секунд с расстояния 15-20 см от пораженной поверхности. Дают впитаться в течение 5 минут, не позволяя животному слизать лекарственное средство. Обработку проводят один-три раза в сутки. Продолжительность лечения зависит от тяжести и скорости заживления, но не должна превышать 10 дней.</w:t>
      </w:r>
    </w:p>
    <w:p w14:paraId="7BBCF631" w14:textId="77777777" w:rsidR="007C0763" w:rsidRDefault="007C0763" w:rsidP="007C0763"/>
    <w:p w14:paraId="1B3DB5DB" w14:textId="77777777" w:rsidR="007C0763" w:rsidRDefault="007C0763" w:rsidP="007C0763">
      <w:r>
        <w:t>11. Симптомов передозировки у животных не установлено.</w:t>
      </w:r>
    </w:p>
    <w:p w14:paraId="2976565F" w14:textId="77777777" w:rsidR="007C0763" w:rsidRDefault="007C0763" w:rsidP="007C0763"/>
    <w:p w14:paraId="3BDC3CC0" w14:textId="77777777" w:rsidR="007C0763" w:rsidRDefault="007C0763" w:rsidP="007C0763">
      <w:r>
        <w:t>12. Особенностей действия лекарственного препарата при его первом применении и при его отмене не установлено.</w:t>
      </w:r>
    </w:p>
    <w:p w14:paraId="0B135B1C" w14:textId="77777777" w:rsidR="007C0763" w:rsidRDefault="007C0763" w:rsidP="007C0763"/>
    <w:p w14:paraId="009AEDFC" w14:textId="77777777" w:rsidR="007C0763" w:rsidRDefault="007C0763" w:rsidP="007C0763">
      <w:r>
        <w:t>13. В случае пропуска очередной обработки лечение необходимо возобновить как можно скорее по той же схеме.</w:t>
      </w:r>
    </w:p>
    <w:p w14:paraId="52A8817C" w14:textId="77777777" w:rsidR="007C0763" w:rsidRDefault="007C0763" w:rsidP="007C0763"/>
    <w:p w14:paraId="257C60F2" w14:textId="77777777" w:rsidR="007C0763" w:rsidRDefault="007C0763" w:rsidP="007C0763">
      <w:r>
        <w:t xml:space="preserve">14. Побочных явлений и осложнений при применении </w:t>
      </w:r>
      <w:proofErr w:type="spellStart"/>
      <w:r>
        <w:t>Раносепта</w:t>
      </w:r>
      <w:proofErr w:type="spellEnd"/>
      <w:r>
        <w:t xml:space="preserve"> в соответствии с настоящей инструкцией не установлено. При повышенной индивидуальной чувствительности животного к компонентам препарата и появлении аллергических реакций применение препарата прекращают и назначают антигистаминные препараты и средства симптоматической терапии.</w:t>
      </w:r>
    </w:p>
    <w:p w14:paraId="2F9FDC43" w14:textId="77777777" w:rsidR="007C0763" w:rsidRDefault="007C0763" w:rsidP="007C0763"/>
    <w:p w14:paraId="22D1C099" w14:textId="77777777" w:rsidR="007C0763" w:rsidRDefault="007C0763" w:rsidP="007C0763">
      <w:r>
        <w:t>15. Взаимодействия с другими лекарственными препаратами не выявлено.</w:t>
      </w:r>
    </w:p>
    <w:p w14:paraId="63D66148" w14:textId="77777777" w:rsidR="007C0763" w:rsidRDefault="007C0763" w:rsidP="007C0763"/>
    <w:p w14:paraId="325EEDBC" w14:textId="77777777" w:rsidR="007C0763" w:rsidRDefault="007C0763" w:rsidP="007C0763">
      <w:r>
        <w:t xml:space="preserve">16. </w:t>
      </w:r>
      <w:proofErr w:type="spellStart"/>
      <w:r>
        <w:t>Раносепт</w:t>
      </w:r>
      <w:proofErr w:type="spellEnd"/>
      <w:r>
        <w:t xml:space="preserve"> при применении в соответствии с настоящей инструкцией не накапливается в продуктах животноводства. Убой животных в период применения препарата разрешается проводить на общих основаниях. В случае вынужденного убоя обработанные препаратом участки кожи на туше следует удалить и утилизировать.</w:t>
      </w:r>
    </w:p>
    <w:p w14:paraId="7ED31252" w14:textId="77777777" w:rsidR="007C0763" w:rsidRDefault="007C0763" w:rsidP="007C0763"/>
    <w:p w14:paraId="0272C981" w14:textId="77777777" w:rsidR="007C0763" w:rsidRDefault="007C0763" w:rsidP="007C0763">
      <w:r>
        <w:t>IV. Меры личной профилактики</w:t>
      </w:r>
    </w:p>
    <w:p w14:paraId="08A91B21" w14:textId="77777777" w:rsidR="007C0763" w:rsidRDefault="007C0763" w:rsidP="007C0763"/>
    <w:p w14:paraId="5A827C7B" w14:textId="77777777" w:rsidR="007C0763" w:rsidRDefault="007C0763" w:rsidP="007C0763">
      <w:r>
        <w:t>17. При работе с препаратом следует соблюдать общие правила личной гигиены и техники безопасности, предусмотренные при работе с лекарственными препаратами ветеринарного назначения.</w:t>
      </w:r>
    </w:p>
    <w:p w14:paraId="5AEE740F" w14:textId="77777777" w:rsidR="007C0763" w:rsidRDefault="007C0763" w:rsidP="007C0763"/>
    <w:p w14:paraId="08E737E6" w14:textId="77777777" w:rsidR="007C0763" w:rsidRDefault="007C0763" w:rsidP="007C0763">
      <w:r>
        <w:t xml:space="preserve">18. При работе с препаратом запрещается пить, курить, принимать пищу. По окончании работы необходимо тщательно вымыть руки с мылом. Людям с гиперчувствительностью к компонентам препарата следует избегать прямого контакта с </w:t>
      </w:r>
      <w:proofErr w:type="spellStart"/>
      <w:r>
        <w:t>Раносептом</w:t>
      </w:r>
      <w:proofErr w:type="spellEnd"/>
      <w:r>
        <w:t>.</w:t>
      </w:r>
    </w:p>
    <w:p w14:paraId="29581ADE" w14:textId="77777777" w:rsidR="007C0763" w:rsidRDefault="007C0763" w:rsidP="007C0763"/>
    <w:p w14:paraId="3E3B95CC" w14:textId="340B85D9" w:rsidR="00EE6FBB" w:rsidRDefault="007C0763" w:rsidP="007C0763">
      <w:r>
        <w:lastRenderedPageBreak/>
        <w:t>19. При случайном контакте лекарственного препарата с кожей или слизистыми оболочками, их необходимо промыть большим количеством воды. В случае появления аллергических реакций или при случайном попадании препарата в организм человека следует немедленно обратиться в медицинское учреждение (при себе иметь инструкцию по применению препарата или этикетку).</w:t>
      </w:r>
    </w:p>
    <w:sectPr w:rsidR="00EE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BB"/>
    <w:rsid w:val="000E0E89"/>
    <w:rsid w:val="00526186"/>
    <w:rsid w:val="007C0763"/>
    <w:rsid w:val="00AB4CCB"/>
    <w:rsid w:val="00BD28DA"/>
    <w:rsid w:val="00CF5368"/>
    <w:rsid w:val="00E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3587"/>
  <w15:chartTrackingRefBased/>
  <w15:docId w15:val="{9D48F8AF-12E3-485B-8670-A20F671D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Леденчук</dc:creator>
  <cp:keywords/>
  <dc:description/>
  <cp:lastModifiedBy>Инга Леденчук</cp:lastModifiedBy>
  <cp:revision>7</cp:revision>
  <dcterms:created xsi:type="dcterms:W3CDTF">2022-12-25T06:47:00Z</dcterms:created>
  <dcterms:modified xsi:type="dcterms:W3CDTF">2022-12-25T06:57:00Z</dcterms:modified>
</cp:coreProperties>
</file>